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Bokaro Public School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Session - 2024-2025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Syllabus of class - 4 (Hindi)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1.जलाते चलो (कविता)2.दो बैलों की कथा(कहानी)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,1,2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पाठ 1,2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पत्र लेखन ( औपचारिक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9. धूप (कविता)10.दो गौरैया (कहानी)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9,10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विराम चिन्ह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days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3. अनमोल रस्सी (कहानी)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3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पाठ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 अपठित गद्यांश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11.मेरा प्रयोग कम करो (संवाद),12 . हठी नवयुवक (व्यक्तित्व)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11,12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अनुच्छेद लेखन 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पत्र लेखन ,(अनौपचारिक)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4. पंचमढ़ी की सैर (पत्र)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4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संज्ञा लिंग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December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13. पतंग (कविता),14.जब मैं बच्चा था (आत्मकथा)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13,14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पर्यायवाची, विलोम शब्द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5. ऐसे थे नेहरू जी (व्यक्तित्व),6 .सूरज का गोला (कविता)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5,6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वचन ,सर्वनाम ,विलोम शब्द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15. पानी की खोज में (विज्ञान कथा)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15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अशुद्धि शोधन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पाठ्य पुस्तक पाठ 7. बच्चे का चमत्कार (कविता),8. ज्योतिषी गधा (कहानी)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कार्य पत्रिका 7,8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व्याकरण   विशेषण, क्रिया,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पत्र लेखन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February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days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हाफ इयरली एग्जाम्स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पुनरावृति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पुस्तक  1.सारंगी पाठमाला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2. व्याकरण पंखुड़ी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3. कार्यपत्रिका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                                      **************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